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6064B8" w14:textId="77777777" w:rsidR="00C458ED" w:rsidRPr="00E371B1" w:rsidRDefault="00C458ED" w:rsidP="0092693A">
      <w:pPr>
        <w:pBdr>
          <w:top w:val="single" w:sz="4" w:space="1" w:color="auto"/>
          <w:bottom w:val="single" w:sz="4" w:space="1" w:color="auto"/>
        </w:pBdr>
        <w:shd w:val="clear" w:color="auto" w:fill="262626" w:themeFill="text1" w:themeFillTint="D9"/>
        <w:jc w:val="center"/>
        <w:rPr>
          <w:b/>
          <w:smallCaps/>
        </w:rPr>
      </w:pPr>
      <w:r w:rsidRPr="00E371B1">
        <w:rPr>
          <w:b/>
          <w:smallCaps/>
        </w:rPr>
        <w:t>Instructions</w:t>
      </w:r>
    </w:p>
    <w:p w14:paraId="6104C554" w14:textId="77777777" w:rsidR="00AF4858" w:rsidRPr="00AF4858" w:rsidRDefault="0092693A" w:rsidP="00A15A8C">
      <w:pPr>
        <w:pBdr>
          <w:bottom w:val="single" w:sz="4" w:space="1" w:color="auto"/>
        </w:pBdr>
      </w:pPr>
      <w:r w:rsidRPr="00E371B1">
        <w:t>Please supply requested information in the blue-shaded areas and indicate any attachments that have been included.</w:t>
      </w:r>
      <w:r w:rsidR="00AF4858">
        <w:t xml:space="preserve">  </w:t>
      </w:r>
      <w:r w:rsidR="00E86145" w:rsidRPr="00AF4858">
        <w:t xml:space="preserve">Where appropriate, supporting documentation may be referenced by specific page and/or paragraph number(s). </w:t>
      </w:r>
    </w:p>
    <w:p w14:paraId="0F13033B" w14:textId="77777777" w:rsidR="00AF4858" w:rsidRPr="00AF4858" w:rsidRDefault="00AF4858" w:rsidP="00A15A8C">
      <w:pPr>
        <w:pBdr>
          <w:bottom w:val="single" w:sz="4" w:space="1" w:color="auto"/>
        </w:pBdr>
      </w:pPr>
    </w:p>
    <w:p w14:paraId="676FAE7F" w14:textId="77777777" w:rsidR="00AF4858" w:rsidRPr="009D764A" w:rsidRDefault="00E86145" w:rsidP="00AF4858">
      <w:pPr>
        <w:pBdr>
          <w:bottom w:val="single" w:sz="4" w:space="1" w:color="auto"/>
        </w:pBdr>
        <w:rPr>
          <w:b/>
          <w:bCs/>
        </w:rPr>
      </w:pPr>
      <w:r w:rsidRPr="009D764A">
        <w:rPr>
          <w:b/>
          <w:bCs/>
        </w:rPr>
        <w:t>If any of this response contains confidential information,</w:t>
      </w:r>
      <w:r w:rsidR="005E02CB" w:rsidRPr="009D764A">
        <w:rPr>
          <w:b/>
          <w:bCs/>
        </w:rPr>
        <w:t xml:space="preserve"> as defined by IC 5-14-3, provide a </w:t>
      </w:r>
      <w:r w:rsidR="00AF4858" w:rsidRPr="009D764A">
        <w:rPr>
          <w:b/>
          <w:bCs/>
        </w:rPr>
        <w:t>separate</w:t>
      </w:r>
      <w:r w:rsidR="005E02CB" w:rsidRPr="009D764A">
        <w:rPr>
          <w:b/>
          <w:bCs/>
        </w:rPr>
        <w:t xml:space="preserve"> redacted (for public release) version of this </w:t>
      </w:r>
      <w:r w:rsidR="00082C7C" w:rsidRPr="009D764A">
        <w:rPr>
          <w:b/>
          <w:bCs/>
        </w:rPr>
        <w:t xml:space="preserve">document.  </w:t>
      </w:r>
      <w:r w:rsidR="00AF4858" w:rsidRPr="009D764A">
        <w:rPr>
          <w:b/>
          <w:bCs/>
        </w:rPr>
        <w:t xml:space="preserve">Specify which statutory exception of APRA applies </w:t>
      </w:r>
      <w:r w:rsidR="00082C7C" w:rsidRPr="009D764A">
        <w:rPr>
          <w:b/>
          <w:bCs/>
        </w:rPr>
        <w:t>and p</w:t>
      </w:r>
      <w:r w:rsidR="00AF4858" w:rsidRPr="009D764A">
        <w:rPr>
          <w:b/>
          <w:bCs/>
        </w:rPr>
        <w:t>rovide a description explaining the manner in which the statutor</w:t>
      </w:r>
      <w:r w:rsidR="00082C7C" w:rsidRPr="009D764A">
        <w:rPr>
          <w:b/>
          <w:bCs/>
        </w:rPr>
        <w:t>y exception to the APRA applies</w:t>
      </w:r>
      <w:r w:rsidR="00AF4858" w:rsidRPr="009D764A">
        <w:rPr>
          <w:b/>
          <w:bCs/>
        </w:rPr>
        <w:t>.</w:t>
      </w:r>
    </w:p>
    <w:p w14:paraId="42862397" w14:textId="77777777" w:rsidR="0092693A" w:rsidRPr="00E371B1" w:rsidRDefault="0092693A" w:rsidP="00685FD0">
      <w:pPr>
        <w:rPr>
          <w:b/>
          <w:smallCaps/>
        </w:rPr>
      </w:pPr>
    </w:p>
    <w:p w14:paraId="75F20D6E" w14:textId="7C58100B" w:rsidR="006308C5" w:rsidRPr="00796924" w:rsidRDefault="00CA57A4" w:rsidP="00685FD0">
      <w:pPr>
        <w:rPr>
          <w:b/>
          <w:smallCaps/>
        </w:rPr>
      </w:pPr>
      <w:r w:rsidRPr="00E371B1">
        <w:rPr>
          <w:b/>
          <w:smallCaps/>
          <w:u w:val="single"/>
        </w:rPr>
        <w:t>Respondent Name:</w:t>
      </w:r>
      <w:r w:rsidR="00B17199" w:rsidRPr="00766082">
        <w:rPr>
          <w:b/>
          <w:smallCaps/>
        </w:rPr>
        <w:t xml:space="preserve"> </w:t>
      </w:r>
      <w:r w:rsidR="00837E2E">
        <w:rPr>
          <w:b/>
          <w:smallCaps/>
        </w:rPr>
        <w:t>Inspire Case Management</w:t>
      </w:r>
    </w:p>
    <w:tbl>
      <w:tblPr>
        <w:tblStyle w:val="TableGrid"/>
        <w:tblW w:w="14400" w:type="dxa"/>
        <w:tblLook w:val="04A0" w:firstRow="1" w:lastRow="0" w:firstColumn="1" w:lastColumn="0" w:noHBand="0" w:noVBand="1"/>
      </w:tblPr>
      <w:tblGrid>
        <w:gridCol w:w="1616"/>
        <w:gridCol w:w="2430"/>
        <w:gridCol w:w="4762"/>
        <w:gridCol w:w="5592"/>
      </w:tblGrid>
      <w:tr w:rsidR="00796924" w:rsidRPr="00E371B1" w14:paraId="08F241F4" w14:textId="77777777" w:rsidTr="00837E2E">
        <w:trPr>
          <w:trHeight w:val="405"/>
          <w:tblHeader/>
        </w:trPr>
        <w:tc>
          <w:tcPr>
            <w:tcW w:w="1616" w:type="dxa"/>
            <w:tcBorders>
              <w:top w:val="nil"/>
              <w:left w:val="nil"/>
              <w:bottom w:val="single" w:sz="4" w:space="0" w:color="auto"/>
              <w:right w:val="nil"/>
            </w:tcBorders>
            <w:shd w:val="clear" w:color="auto" w:fill="FFFFFF" w:themeFill="background1"/>
          </w:tcPr>
          <w:p w14:paraId="41415BEA" w14:textId="77777777" w:rsidR="00796924" w:rsidRPr="00B03739" w:rsidRDefault="00796924" w:rsidP="00C43DF7">
            <w:pPr>
              <w:rPr>
                <w:b/>
                <w:smallCaps/>
                <w:color w:val="FF0000"/>
              </w:rPr>
            </w:pPr>
          </w:p>
        </w:tc>
        <w:tc>
          <w:tcPr>
            <w:tcW w:w="12784" w:type="dxa"/>
            <w:gridSpan w:val="3"/>
            <w:tcBorders>
              <w:top w:val="nil"/>
              <w:left w:val="nil"/>
              <w:bottom w:val="single" w:sz="4" w:space="0" w:color="auto"/>
              <w:right w:val="nil"/>
            </w:tcBorders>
            <w:shd w:val="clear" w:color="auto" w:fill="FFFFFF" w:themeFill="background1"/>
            <w:vAlign w:val="center"/>
          </w:tcPr>
          <w:p w14:paraId="5315DDFE" w14:textId="798D6AA6" w:rsidR="00796924" w:rsidRPr="00B03739" w:rsidRDefault="00796924" w:rsidP="00C43DF7">
            <w:pPr>
              <w:rPr>
                <w:b/>
                <w:smallCaps/>
                <w:color w:val="FF0000"/>
              </w:rPr>
            </w:pPr>
          </w:p>
        </w:tc>
      </w:tr>
      <w:tr w:rsidR="00796924" w:rsidRPr="00E371B1" w14:paraId="2B274770" w14:textId="77777777" w:rsidTr="00837E2E">
        <w:trPr>
          <w:tblHeader/>
        </w:trPr>
        <w:tc>
          <w:tcPr>
            <w:tcW w:w="1616" w:type="dxa"/>
            <w:tcBorders>
              <w:top w:val="single" w:sz="4" w:space="0" w:color="auto"/>
            </w:tcBorders>
            <w:shd w:val="clear" w:color="auto" w:fill="262626" w:themeFill="text1" w:themeFillTint="D9"/>
          </w:tcPr>
          <w:p w14:paraId="78B1586F" w14:textId="4F4C7CA8" w:rsidR="00796924" w:rsidRDefault="00796924" w:rsidP="00056904">
            <w:pPr>
              <w:jc w:val="center"/>
              <w:rPr>
                <w:b/>
                <w:smallCaps/>
              </w:rPr>
            </w:pPr>
            <w:r>
              <w:rPr>
                <w:b/>
                <w:smallCaps/>
              </w:rPr>
              <w:t>Document</w:t>
            </w:r>
          </w:p>
        </w:tc>
        <w:tc>
          <w:tcPr>
            <w:tcW w:w="2430" w:type="dxa"/>
            <w:tcBorders>
              <w:top w:val="single" w:sz="4" w:space="0" w:color="auto"/>
            </w:tcBorders>
            <w:shd w:val="clear" w:color="auto" w:fill="262626" w:themeFill="text1" w:themeFillTint="D9"/>
            <w:vAlign w:val="center"/>
          </w:tcPr>
          <w:p w14:paraId="50D8D79A" w14:textId="44570CBB" w:rsidR="00796924" w:rsidRPr="00E371B1" w:rsidRDefault="00796924" w:rsidP="00056904">
            <w:pPr>
              <w:jc w:val="center"/>
              <w:rPr>
                <w:b/>
                <w:smallCaps/>
              </w:rPr>
            </w:pPr>
            <w:r w:rsidRPr="00E371B1">
              <w:rPr>
                <w:b/>
                <w:smallCaps/>
              </w:rPr>
              <w:t xml:space="preserve">Section </w:t>
            </w:r>
          </w:p>
        </w:tc>
        <w:tc>
          <w:tcPr>
            <w:tcW w:w="4762" w:type="dxa"/>
            <w:tcBorders>
              <w:top w:val="single" w:sz="4" w:space="0" w:color="auto"/>
            </w:tcBorders>
            <w:shd w:val="clear" w:color="auto" w:fill="262626" w:themeFill="text1" w:themeFillTint="D9"/>
            <w:vAlign w:val="center"/>
          </w:tcPr>
          <w:p w14:paraId="29D3FDFF" w14:textId="77777777" w:rsidR="00796924" w:rsidRPr="00E371B1" w:rsidRDefault="00796924" w:rsidP="00056904">
            <w:pPr>
              <w:jc w:val="center"/>
              <w:rPr>
                <w:b/>
                <w:smallCaps/>
              </w:rPr>
            </w:pPr>
            <w:r w:rsidRPr="00E371B1">
              <w:rPr>
                <w:b/>
                <w:smallCaps/>
              </w:rPr>
              <w:t>Clarification Question</w:t>
            </w:r>
          </w:p>
        </w:tc>
        <w:tc>
          <w:tcPr>
            <w:tcW w:w="5592" w:type="dxa"/>
            <w:tcBorders>
              <w:top w:val="single" w:sz="4" w:space="0" w:color="auto"/>
            </w:tcBorders>
            <w:shd w:val="clear" w:color="auto" w:fill="262626" w:themeFill="text1" w:themeFillTint="D9"/>
            <w:vAlign w:val="center"/>
          </w:tcPr>
          <w:p w14:paraId="44C3EB50" w14:textId="77777777" w:rsidR="00796924" w:rsidRPr="00E371B1" w:rsidRDefault="00796924" w:rsidP="00056904">
            <w:pPr>
              <w:jc w:val="center"/>
              <w:rPr>
                <w:b/>
                <w:smallCaps/>
              </w:rPr>
            </w:pPr>
            <w:r w:rsidRPr="00E371B1">
              <w:rPr>
                <w:b/>
                <w:smallCaps/>
              </w:rPr>
              <w:t>Respondent Response</w:t>
            </w:r>
          </w:p>
        </w:tc>
      </w:tr>
      <w:tr w:rsidR="00796924" w:rsidRPr="00E371B1" w14:paraId="096C1DA3" w14:textId="77777777" w:rsidTr="00837E2E">
        <w:tc>
          <w:tcPr>
            <w:tcW w:w="1616" w:type="dxa"/>
          </w:tcPr>
          <w:p w14:paraId="329A50A3" w14:textId="11536DD0" w:rsidR="00796924" w:rsidRPr="00796924" w:rsidRDefault="00796924" w:rsidP="005C7BC1">
            <w:pPr>
              <w:rPr>
                <w:sz w:val="22"/>
                <w:szCs w:val="18"/>
              </w:rPr>
            </w:pPr>
            <w:r w:rsidRPr="00796924">
              <w:rPr>
                <w:sz w:val="22"/>
                <w:szCs w:val="18"/>
              </w:rPr>
              <w:t>Transmittal Letter</w:t>
            </w:r>
            <w:r w:rsidR="00837E2E">
              <w:rPr>
                <w:sz w:val="22"/>
                <w:szCs w:val="18"/>
              </w:rPr>
              <w:t>/Business Proposal</w:t>
            </w:r>
          </w:p>
        </w:tc>
        <w:tc>
          <w:tcPr>
            <w:tcW w:w="2430" w:type="dxa"/>
          </w:tcPr>
          <w:p w14:paraId="1CEC5254" w14:textId="01B7A4F7" w:rsidR="00796924" w:rsidRPr="00796924" w:rsidRDefault="00837E2E" w:rsidP="005C7BC1">
            <w:pPr>
              <w:rPr>
                <w:sz w:val="22"/>
                <w:szCs w:val="18"/>
              </w:rPr>
            </w:pPr>
            <w:r>
              <w:rPr>
                <w:sz w:val="22"/>
                <w:szCs w:val="18"/>
              </w:rPr>
              <w:t>2.2.2/2.3.5</w:t>
            </w:r>
          </w:p>
        </w:tc>
        <w:tc>
          <w:tcPr>
            <w:tcW w:w="4762" w:type="dxa"/>
          </w:tcPr>
          <w:p w14:paraId="311F34A9" w14:textId="37541233" w:rsidR="00796924" w:rsidRPr="00796924" w:rsidRDefault="00796924" w:rsidP="005C7BC1">
            <w:pPr>
              <w:rPr>
                <w:sz w:val="22"/>
                <w:szCs w:val="18"/>
              </w:rPr>
            </w:pPr>
            <w:r w:rsidRPr="00796924">
              <w:rPr>
                <w:sz w:val="22"/>
                <w:szCs w:val="18"/>
              </w:rPr>
              <w:t xml:space="preserve">In the Transmittal Letter and response to Business Proposal, Section 2.3.5, the Respondent has indicated acceptance of the State’s Mandatory Contract Clauses; however, a red-lined Sample Contract proposes changes to </w:t>
            </w:r>
            <w:r w:rsidR="008A12C9">
              <w:rPr>
                <w:sz w:val="22"/>
                <w:szCs w:val="18"/>
              </w:rPr>
              <w:t xml:space="preserve">non-negotiable </w:t>
            </w:r>
            <w:r w:rsidRPr="00796924">
              <w:rPr>
                <w:sz w:val="22"/>
                <w:szCs w:val="18"/>
              </w:rPr>
              <w:t>contract clauses</w:t>
            </w:r>
            <w:r w:rsidR="008A12C9">
              <w:rPr>
                <w:sz w:val="22"/>
                <w:szCs w:val="18"/>
              </w:rPr>
              <w:t xml:space="preserve">. </w:t>
            </w:r>
            <w:r w:rsidRPr="00796924">
              <w:rPr>
                <w:sz w:val="22"/>
                <w:szCs w:val="18"/>
              </w:rPr>
              <w:t xml:space="preserve">Please clarify </w:t>
            </w:r>
            <w:r w:rsidR="008A12C9">
              <w:rPr>
                <w:sz w:val="22"/>
                <w:szCs w:val="18"/>
              </w:rPr>
              <w:t>that</w:t>
            </w:r>
            <w:r w:rsidRPr="00796924">
              <w:rPr>
                <w:sz w:val="22"/>
                <w:szCs w:val="18"/>
              </w:rPr>
              <w:t xml:space="preserve"> the Respondent's proposal to this RFP is</w:t>
            </w:r>
            <w:r w:rsidR="008A12C9">
              <w:rPr>
                <w:sz w:val="22"/>
                <w:szCs w:val="18"/>
              </w:rPr>
              <w:t xml:space="preserve"> not</w:t>
            </w:r>
            <w:r w:rsidRPr="00796924">
              <w:rPr>
                <w:sz w:val="22"/>
                <w:szCs w:val="18"/>
              </w:rPr>
              <w:t xml:space="preserve"> conditioned upon the State's acceptance of the proposed modification</w:t>
            </w:r>
            <w:r w:rsidR="008A12C9">
              <w:rPr>
                <w:sz w:val="22"/>
                <w:szCs w:val="18"/>
              </w:rPr>
              <w:t xml:space="preserve">s </w:t>
            </w:r>
            <w:r w:rsidRPr="00796924">
              <w:rPr>
                <w:sz w:val="22"/>
                <w:szCs w:val="18"/>
              </w:rPr>
              <w:t>to the contract.</w:t>
            </w:r>
          </w:p>
        </w:tc>
        <w:tc>
          <w:tcPr>
            <w:tcW w:w="5592" w:type="dxa"/>
            <w:shd w:val="clear" w:color="auto" w:fill="DEEAF6" w:themeFill="accent1" w:themeFillTint="33"/>
          </w:tcPr>
          <w:p w14:paraId="15341090" w14:textId="7DF31D48" w:rsidR="00796924" w:rsidRPr="002E0C09" w:rsidRDefault="002E0C09" w:rsidP="002E0C09">
            <w:pPr>
              <w:jc w:val="both"/>
              <w:rPr>
                <w:sz w:val="22"/>
                <w:szCs w:val="18"/>
              </w:rPr>
            </w:pPr>
            <w:r>
              <w:rPr>
                <w:sz w:val="22"/>
                <w:szCs w:val="18"/>
              </w:rPr>
              <w:t xml:space="preserve">Confirmed.  Our proposal in </w:t>
            </w:r>
            <w:r>
              <w:rPr>
                <w:sz w:val="22"/>
                <w:szCs w:val="18"/>
                <w:u w:val="single"/>
              </w:rPr>
              <w:t>not</w:t>
            </w:r>
            <w:r>
              <w:rPr>
                <w:sz w:val="22"/>
                <w:szCs w:val="18"/>
              </w:rPr>
              <w:t xml:space="preserve"> conditioned on the State’s acceptance of the proposed modifications.  The redlines were submitted purely for the State’s review and hopeful acceptance.  But again, the proposal is not conditioned on the acceptance of said redlines.  </w:t>
            </w:r>
          </w:p>
        </w:tc>
      </w:tr>
    </w:tbl>
    <w:p w14:paraId="468B21BF" w14:textId="77777777" w:rsidR="00B03739" w:rsidRDefault="00B03739">
      <w:pPr>
        <w:rPr>
          <w:b/>
          <w:smallCaps/>
        </w:rPr>
      </w:pPr>
    </w:p>
    <w:p w14:paraId="63B47D86" w14:textId="77777777" w:rsidR="005B4AA9" w:rsidRPr="00E371B1" w:rsidRDefault="005B4AA9" w:rsidP="005B4AA9"/>
    <w:sectPr w:rsidR="005B4AA9" w:rsidRPr="00E371B1" w:rsidSect="00132878">
      <w:headerReference w:type="default" r:id="rId7"/>
      <w:footerReference w:type="default" r:id="rId8"/>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56991C" w14:textId="77777777" w:rsidR="00FD0F66" w:rsidRDefault="00FD0F66" w:rsidP="00132878">
      <w:pPr>
        <w:spacing w:line="240" w:lineRule="auto"/>
      </w:pPr>
      <w:r>
        <w:separator/>
      </w:r>
    </w:p>
  </w:endnote>
  <w:endnote w:type="continuationSeparator" w:id="0">
    <w:p w14:paraId="6A109537" w14:textId="77777777" w:rsidR="00FD0F66" w:rsidRDefault="00FD0F66"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9B59E1" w14:textId="77777777" w:rsidR="00FD0F66" w:rsidRDefault="00FD0F66" w:rsidP="00132878">
      <w:pPr>
        <w:spacing w:line="240" w:lineRule="auto"/>
      </w:pPr>
      <w:r>
        <w:separator/>
      </w:r>
    </w:p>
  </w:footnote>
  <w:footnote w:type="continuationSeparator" w:id="0">
    <w:p w14:paraId="45D658BF" w14:textId="77777777" w:rsidR="00FD0F66" w:rsidRDefault="00FD0F66"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57F16B" w14:textId="7A08435F" w:rsidR="00B03739" w:rsidRPr="002A0BAA" w:rsidRDefault="006308C5" w:rsidP="00B03739">
    <w:pPr>
      <w:pStyle w:val="Header"/>
      <w:jc w:val="center"/>
      <w:rPr>
        <w:b/>
        <w:smallCaps/>
        <w:u w:val="single"/>
      </w:rPr>
    </w:pPr>
    <w:r w:rsidRPr="006308C5">
      <w:rPr>
        <w:b/>
        <w:smallCaps/>
        <w:u w:val="single"/>
      </w:rPr>
      <w:t>RF</w:t>
    </w:r>
    <w:r w:rsidR="00837E2E">
      <w:rPr>
        <w:b/>
        <w:smallCaps/>
        <w:u w:val="single"/>
      </w:rPr>
      <w:t>S</w:t>
    </w:r>
    <w:r w:rsidRPr="006308C5">
      <w:rPr>
        <w:b/>
        <w:smallCaps/>
        <w:u w:val="single"/>
      </w:rPr>
      <w:t xml:space="preserve"> 2</w:t>
    </w:r>
    <w:r w:rsidR="00837E2E">
      <w:rPr>
        <w:b/>
        <w:smallCaps/>
        <w:u w:val="single"/>
      </w:rPr>
      <w:t>2-67778</w:t>
    </w:r>
    <w:r w:rsidR="00B03739" w:rsidRPr="006308C5">
      <w:rPr>
        <w:b/>
        <w:smallCaps/>
        <w:u w:val="single"/>
      </w:rPr>
      <w:t xml:space="preserve"> </w:t>
    </w:r>
    <w:r w:rsidR="00B03739" w:rsidRPr="002A0BAA">
      <w:rPr>
        <w:b/>
        <w:smallCaps/>
        <w:u w:val="single"/>
      </w:rPr>
      <w:t>Clarifications</w:t>
    </w:r>
  </w:p>
  <w:p w14:paraId="05D5928E" w14:textId="77777777" w:rsidR="00132878" w:rsidRPr="00132878" w:rsidRDefault="00132878" w:rsidP="00132878">
    <w:pPr>
      <w:pStyle w:val="Header"/>
      <w:jc w:val="center"/>
      <w:rPr>
        <w:b/>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27B2D"/>
    <w:multiLevelType w:val="hybridMultilevel"/>
    <w:tmpl w:val="93C2F4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79458C"/>
    <w:multiLevelType w:val="hybridMultilevel"/>
    <w:tmpl w:val="9454E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C87A95"/>
    <w:multiLevelType w:val="hybridMultilevel"/>
    <w:tmpl w:val="D038A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FD7AF0"/>
    <w:multiLevelType w:val="hybridMultilevel"/>
    <w:tmpl w:val="5BBEE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1171F"/>
    <w:rsid w:val="00021A9C"/>
    <w:rsid w:val="00033E34"/>
    <w:rsid w:val="00040441"/>
    <w:rsid w:val="00044EEA"/>
    <w:rsid w:val="00056904"/>
    <w:rsid w:val="00082C7C"/>
    <w:rsid w:val="000D5727"/>
    <w:rsid w:val="00132878"/>
    <w:rsid w:val="00140C74"/>
    <w:rsid w:val="00141264"/>
    <w:rsid w:val="001444A8"/>
    <w:rsid w:val="0017309E"/>
    <w:rsid w:val="001D35D0"/>
    <w:rsid w:val="0027183E"/>
    <w:rsid w:val="00284D80"/>
    <w:rsid w:val="002901C8"/>
    <w:rsid w:val="002A0BAA"/>
    <w:rsid w:val="002C14BB"/>
    <w:rsid w:val="002E0C09"/>
    <w:rsid w:val="002F51BD"/>
    <w:rsid w:val="00301DD6"/>
    <w:rsid w:val="003B46CA"/>
    <w:rsid w:val="003B75E5"/>
    <w:rsid w:val="00402FB8"/>
    <w:rsid w:val="004030C1"/>
    <w:rsid w:val="00414D33"/>
    <w:rsid w:val="00426ABC"/>
    <w:rsid w:val="004944D6"/>
    <w:rsid w:val="004C15A3"/>
    <w:rsid w:val="004F3103"/>
    <w:rsid w:val="0053431D"/>
    <w:rsid w:val="005462A9"/>
    <w:rsid w:val="00566677"/>
    <w:rsid w:val="00582B16"/>
    <w:rsid w:val="00584B44"/>
    <w:rsid w:val="00591E9E"/>
    <w:rsid w:val="00593863"/>
    <w:rsid w:val="005B4AA9"/>
    <w:rsid w:val="005C7BC1"/>
    <w:rsid w:val="005E02CB"/>
    <w:rsid w:val="00602202"/>
    <w:rsid w:val="00613D4B"/>
    <w:rsid w:val="006308C5"/>
    <w:rsid w:val="00632E8C"/>
    <w:rsid w:val="00685FD0"/>
    <w:rsid w:val="00695E7C"/>
    <w:rsid w:val="006B2A1C"/>
    <w:rsid w:val="006E55FC"/>
    <w:rsid w:val="00766082"/>
    <w:rsid w:val="00796924"/>
    <w:rsid w:val="007A3CBD"/>
    <w:rsid w:val="007D1472"/>
    <w:rsid w:val="007F42EB"/>
    <w:rsid w:val="007F7905"/>
    <w:rsid w:val="008064DB"/>
    <w:rsid w:val="008215ED"/>
    <w:rsid w:val="00837E2E"/>
    <w:rsid w:val="00867C4B"/>
    <w:rsid w:val="008755A1"/>
    <w:rsid w:val="008A12C9"/>
    <w:rsid w:val="008F1E3C"/>
    <w:rsid w:val="0092693A"/>
    <w:rsid w:val="00986504"/>
    <w:rsid w:val="009D764A"/>
    <w:rsid w:val="009E3CB4"/>
    <w:rsid w:val="009F2B75"/>
    <w:rsid w:val="00A15A8C"/>
    <w:rsid w:val="00A16235"/>
    <w:rsid w:val="00A94B67"/>
    <w:rsid w:val="00AB4972"/>
    <w:rsid w:val="00AE5B04"/>
    <w:rsid w:val="00AF4858"/>
    <w:rsid w:val="00AF5B9D"/>
    <w:rsid w:val="00B023FA"/>
    <w:rsid w:val="00B03739"/>
    <w:rsid w:val="00B13C63"/>
    <w:rsid w:val="00B17199"/>
    <w:rsid w:val="00B51445"/>
    <w:rsid w:val="00B80BE2"/>
    <w:rsid w:val="00B96F3C"/>
    <w:rsid w:val="00BB589F"/>
    <w:rsid w:val="00BF3AFB"/>
    <w:rsid w:val="00C11CA3"/>
    <w:rsid w:val="00C14FBF"/>
    <w:rsid w:val="00C43DF7"/>
    <w:rsid w:val="00C458ED"/>
    <w:rsid w:val="00C73E3A"/>
    <w:rsid w:val="00C81FE1"/>
    <w:rsid w:val="00C84BF6"/>
    <w:rsid w:val="00CA19EA"/>
    <w:rsid w:val="00CA57A4"/>
    <w:rsid w:val="00CB41E9"/>
    <w:rsid w:val="00DD3E40"/>
    <w:rsid w:val="00DF0EF2"/>
    <w:rsid w:val="00E00AFC"/>
    <w:rsid w:val="00E33417"/>
    <w:rsid w:val="00E371B1"/>
    <w:rsid w:val="00E51646"/>
    <w:rsid w:val="00E86145"/>
    <w:rsid w:val="00E87D2C"/>
    <w:rsid w:val="00EC73ED"/>
    <w:rsid w:val="00FA17F9"/>
    <w:rsid w:val="00FB4EEB"/>
    <w:rsid w:val="00FD0F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A64952"/>
  <w15:chartTrackingRefBased/>
  <w15:docId w15:val="{96D57219-7EC3-4A8A-A4BE-77C4C234F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402FB8"/>
    <w:rPr>
      <w:sz w:val="16"/>
      <w:szCs w:val="16"/>
    </w:rPr>
  </w:style>
  <w:style w:type="paragraph" w:styleId="CommentText">
    <w:name w:val="annotation text"/>
    <w:basedOn w:val="Normal"/>
    <w:link w:val="CommentTextChar"/>
    <w:uiPriority w:val="99"/>
    <w:semiHidden/>
    <w:unhideWhenUsed/>
    <w:rsid w:val="00402FB8"/>
    <w:pPr>
      <w:spacing w:line="240" w:lineRule="auto"/>
    </w:pPr>
    <w:rPr>
      <w:sz w:val="20"/>
    </w:rPr>
  </w:style>
  <w:style w:type="character" w:customStyle="1" w:styleId="CommentTextChar">
    <w:name w:val="Comment Text Char"/>
    <w:basedOn w:val="DefaultParagraphFont"/>
    <w:link w:val="CommentText"/>
    <w:uiPriority w:val="99"/>
    <w:semiHidden/>
    <w:rsid w:val="00402FB8"/>
    <w:rPr>
      <w:sz w:val="20"/>
    </w:rPr>
  </w:style>
  <w:style w:type="paragraph" w:styleId="CommentSubject">
    <w:name w:val="annotation subject"/>
    <w:basedOn w:val="CommentText"/>
    <w:next w:val="CommentText"/>
    <w:link w:val="CommentSubjectChar"/>
    <w:uiPriority w:val="99"/>
    <w:semiHidden/>
    <w:unhideWhenUsed/>
    <w:rsid w:val="00402FB8"/>
    <w:rPr>
      <w:b/>
      <w:bCs/>
    </w:rPr>
  </w:style>
  <w:style w:type="character" w:customStyle="1" w:styleId="CommentSubjectChar">
    <w:name w:val="Comment Subject Char"/>
    <w:basedOn w:val="CommentTextChar"/>
    <w:link w:val="CommentSubject"/>
    <w:uiPriority w:val="99"/>
    <w:semiHidden/>
    <w:rsid w:val="00402FB8"/>
    <w:rPr>
      <w:b/>
      <w:bCs/>
      <w:sz w:val="20"/>
    </w:rPr>
  </w:style>
  <w:style w:type="character" w:styleId="Hyperlink">
    <w:name w:val="Hyperlink"/>
    <w:basedOn w:val="DefaultParagraphFont"/>
    <w:uiPriority w:val="99"/>
    <w:unhideWhenUsed/>
    <w:rsid w:val="00B51445"/>
    <w:rPr>
      <w:color w:val="0563C1" w:themeColor="hyperlink"/>
      <w:u w:val="single"/>
    </w:rPr>
  </w:style>
  <w:style w:type="character" w:styleId="UnresolvedMention">
    <w:name w:val="Unresolved Mention"/>
    <w:basedOn w:val="DefaultParagraphFont"/>
    <w:uiPriority w:val="99"/>
    <w:semiHidden/>
    <w:unhideWhenUsed/>
    <w:rsid w:val="00B51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5827298">
      <w:bodyDiv w:val="1"/>
      <w:marLeft w:val="0"/>
      <w:marRight w:val="0"/>
      <w:marTop w:val="0"/>
      <w:marBottom w:val="0"/>
      <w:divBdr>
        <w:top w:val="none" w:sz="0" w:space="0" w:color="auto"/>
        <w:left w:val="none" w:sz="0" w:space="0" w:color="auto"/>
        <w:bottom w:val="none" w:sz="0" w:space="0" w:color="auto"/>
        <w:right w:val="none" w:sz="0" w:space="0" w:color="auto"/>
      </w:divBdr>
    </w:div>
    <w:div w:id="606542496">
      <w:bodyDiv w:val="1"/>
      <w:marLeft w:val="0"/>
      <w:marRight w:val="0"/>
      <w:marTop w:val="0"/>
      <w:marBottom w:val="0"/>
      <w:divBdr>
        <w:top w:val="none" w:sz="0" w:space="0" w:color="auto"/>
        <w:left w:val="none" w:sz="0" w:space="0" w:color="auto"/>
        <w:bottom w:val="none" w:sz="0" w:space="0" w:color="auto"/>
        <w:right w:val="none" w:sz="0" w:space="0" w:color="auto"/>
      </w:divBdr>
    </w:div>
    <w:div w:id="1079520399">
      <w:bodyDiv w:val="1"/>
      <w:marLeft w:val="0"/>
      <w:marRight w:val="0"/>
      <w:marTop w:val="0"/>
      <w:marBottom w:val="0"/>
      <w:divBdr>
        <w:top w:val="none" w:sz="0" w:space="0" w:color="auto"/>
        <w:left w:val="none" w:sz="0" w:space="0" w:color="auto"/>
        <w:bottom w:val="none" w:sz="0" w:space="0" w:color="auto"/>
        <w:right w:val="none" w:sz="0" w:space="0" w:color="auto"/>
      </w:divBdr>
    </w:div>
    <w:div w:id="1507553097">
      <w:bodyDiv w:val="1"/>
      <w:marLeft w:val="0"/>
      <w:marRight w:val="0"/>
      <w:marTop w:val="0"/>
      <w:marBottom w:val="0"/>
      <w:divBdr>
        <w:top w:val="none" w:sz="0" w:space="0" w:color="auto"/>
        <w:left w:val="none" w:sz="0" w:space="0" w:color="auto"/>
        <w:bottom w:val="none" w:sz="0" w:space="0" w:color="auto"/>
        <w:right w:val="none" w:sz="0" w:space="0" w:color="auto"/>
      </w:divBdr>
    </w:div>
    <w:div w:id="1885631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1374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E. Helmer IV | IDOA</dc:creator>
  <cp:keywords/>
  <dc:description/>
  <cp:lastModifiedBy>Mandy Trimble</cp:lastModifiedBy>
  <cp:revision>2</cp:revision>
  <dcterms:created xsi:type="dcterms:W3CDTF">2021-07-10T17:22:00Z</dcterms:created>
  <dcterms:modified xsi:type="dcterms:W3CDTF">2021-07-10T17:22:00Z</dcterms:modified>
</cp:coreProperties>
</file>